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61" w:rsidRPr="00937CD0" w:rsidRDefault="00394361" w:rsidP="001F442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</w:p>
    <w:p w:rsidR="00394361" w:rsidRPr="00587A07" w:rsidRDefault="00394361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 xml:space="preserve">Course unit title: Lexicology </w:t>
      </w:r>
    </w:p>
    <w:p w:rsidR="00394361" w:rsidRPr="00587A07" w:rsidRDefault="00394361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Course unit code: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</w:t>
      </w:r>
      <w:r w:rsidRPr="00587A07">
        <w:rPr>
          <w:rFonts w:ascii="Arial" w:hAnsi="Arial" w:cs="Arial"/>
          <w:sz w:val="24"/>
          <w:szCs w:val="24"/>
          <w:lang w:val="uk-UA"/>
        </w:rPr>
        <w:t>ТПІМ_6_ПН 11_3</w:t>
      </w:r>
    </w:p>
    <w:p w:rsidR="00394361" w:rsidRPr="00587A07" w:rsidRDefault="00394361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Type of course unit: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394361" w:rsidRPr="00587A07" w:rsidRDefault="00394361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Semester: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VII</w:t>
      </w:r>
    </w:p>
    <w:p w:rsidR="00394361" w:rsidRPr="00587A07" w:rsidRDefault="00394361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 total hours – </w:t>
      </w:r>
      <w:r w:rsidRPr="00587A07">
        <w:rPr>
          <w:rFonts w:ascii="Arial" w:hAnsi="Arial" w:cs="Arial"/>
          <w:sz w:val="24"/>
          <w:szCs w:val="24"/>
          <w:lang w:val="uk-UA"/>
        </w:rPr>
        <w:t>90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(ECTS – 3), class hours – </w:t>
      </w:r>
      <w:r w:rsidRPr="00587A07">
        <w:rPr>
          <w:rFonts w:ascii="Arial" w:hAnsi="Arial" w:cs="Arial"/>
          <w:sz w:val="24"/>
          <w:szCs w:val="24"/>
          <w:lang w:val="uk-UA"/>
        </w:rPr>
        <w:t>34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(lectures – </w:t>
      </w:r>
      <w:r w:rsidRPr="00587A07">
        <w:rPr>
          <w:rFonts w:ascii="Arial" w:hAnsi="Arial" w:cs="Arial"/>
          <w:sz w:val="24"/>
          <w:szCs w:val="24"/>
          <w:lang w:val="uk-UA"/>
        </w:rPr>
        <w:t>14</w:t>
      </w:r>
      <w:r w:rsidRPr="00587A07">
        <w:rPr>
          <w:rFonts w:ascii="Arial" w:hAnsi="Arial" w:cs="Arial"/>
          <w:sz w:val="24"/>
          <w:szCs w:val="24"/>
          <w:lang w:val="en-US"/>
        </w:rPr>
        <w:t>, practical classes - 20)</w:t>
      </w:r>
    </w:p>
    <w:p w:rsidR="00394361" w:rsidRPr="00587A07" w:rsidRDefault="00394361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Name of lecturer(s):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Candidate of Pedagogical Sciences, Assistant Professor I.O.Biletska</w:t>
      </w:r>
    </w:p>
    <w:p w:rsidR="00394361" w:rsidRPr="00587A07" w:rsidRDefault="00394361" w:rsidP="00587A07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394361" w:rsidRPr="00587A07" w:rsidRDefault="00394361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knowledge</w:t>
      </w:r>
      <w:r w:rsidRPr="00587A07">
        <w:rPr>
          <w:rFonts w:ascii="Arial" w:hAnsi="Arial" w:cs="Arial"/>
          <w:sz w:val="24"/>
          <w:szCs w:val="24"/>
          <w:lang w:val="en-US"/>
        </w:rPr>
        <w:t>: about functional, historical, etymological, sociolinguistic and stylistic peculiarities of lexical units; about development and enrichment of English vocabulary from the point of view of semantics, word-forming, borrowings, about peculiarities of English phraseology; about lexicographic science.</w:t>
      </w:r>
    </w:p>
    <w:p w:rsidR="00394361" w:rsidRPr="00587A07" w:rsidRDefault="00394361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skills: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to explain the meanings of compounds and derivatives, basing on word-forming models; to correlate different lexical units according to their systematic likeness and difference; to define semantic structure of words and idioms taking into accounts their direct and figurative meanings, etymology, character and level of assimilation of borrowed vocabulary.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8. Mode of delivery: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The History of the English Language, Theoretical Grammar of English.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10. Course contents:</w:t>
      </w:r>
    </w:p>
    <w:p w:rsidR="00394361" w:rsidRPr="00587A07" w:rsidRDefault="00394361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>Lexicology as a science. General problems of the word theory. Character features of modern English dictionary. Etymological characteristic of English vocabulary. The structure of English words and word-forming. Types of the meanings of the word, the nature of semantical changes. Homonymy, Synonymy, Antonymy.  English phraseology. Lexicography.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394361" w:rsidRPr="00587A07" w:rsidRDefault="00394361" w:rsidP="00587A07">
      <w:pPr>
        <w:pStyle w:val="BodyTextIndent"/>
        <w:ind w:left="720" w:firstLine="0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1. Антрушина Г.Б., Афанасьева О.В., Морозова Н.Н. Лексикология английского языка: Учеб. Пособие для студентов. – 2-е изд., стереотип. – М.: Дрофа, 2000. – 288 с.</w:t>
      </w:r>
    </w:p>
    <w:p w:rsidR="00394361" w:rsidRPr="00587A07" w:rsidRDefault="00394361" w:rsidP="00587A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2.  Лексикологія сучасної англійської мови: Курс лекцій / Уклад. І.О.Білецька. – Умань: СПД Жовтий, 2010. – 86 с.</w:t>
      </w:r>
    </w:p>
    <w:p w:rsidR="00394361" w:rsidRPr="00587A07" w:rsidRDefault="00394361" w:rsidP="00587A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3.  Лексикологія сучасної англійської мови: Методичні рекомендації / Уклад. І.О.Білецька. – Умань: СПД Жовтий, 2010. – 46 с.</w:t>
      </w:r>
    </w:p>
    <w:p w:rsidR="00394361" w:rsidRPr="00587A07" w:rsidRDefault="00394361" w:rsidP="00587A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uk-UA"/>
        </w:rPr>
      </w:pPr>
      <w:r w:rsidRPr="00587A07">
        <w:rPr>
          <w:rFonts w:ascii="Arial" w:hAnsi="Arial" w:cs="Arial"/>
          <w:sz w:val="24"/>
          <w:szCs w:val="24"/>
          <w:lang w:val="uk-UA"/>
        </w:rPr>
        <w:t>4.  Ніколенко А.Г. Лексикологія англійської мови – теорія і практика. – Вінниця: Нова Книга, 2007. – 528 с.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394361" w:rsidRPr="00587A07" w:rsidRDefault="00394361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394361" w:rsidRPr="00587A07" w:rsidRDefault="00394361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394361" w:rsidRPr="00587A07" w:rsidRDefault="00394361" w:rsidP="00587A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sz w:val="24"/>
          <w:szCs w:val="24"/>
          <w:lang w:val="en-US"/>
        </w:rPr>
        <w:t>final assessment (30%): final test, examination</w:t>
      </w:r>
    </w:p>
    <w:p w:rsidR="00394361" w:rsidRPr="00587A07" w:rsidRDefault="00394361" w:rsidP="00587A0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587A07"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 w:rsidRPr="00587A07"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394361" w:rsidRPr="00937CD0" w:rsidRDefault="00394361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sectPr w:rsidR="00394361" w:rsidRPr="00937CD0" w:rsidSect="001A6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035199"/>
    <w:rsid w:val="00122209"/>
    <w:rsid w:val="001927C5"/>
    <w:rsid w:val="001A6943"/>
    <w:rsid w:val="001F4423"/>
    <w:rsid w:val="00261459"/>
    <w:rsid w:val="00275EDD"/>
    <w:rsid w:val="002E02A6"/>
    <w:rsid w:val="003014AC"/>
    <w:rsid w:val="00332CF7"/>
    <w:rsid w:val="00394361"/>
    <w:rsid w:val="003D241C"/>
    <w:rsid w:val="005720ED"/>
    <w:rsid w:val="00587A07"/>
    <w:rsid w:val="00683301"/>
    <w:rsid w:val="0080315B"/>
    <w:rsid w:val="00805C9D"/>
    <w:rsid w:val="00915B89"/>
    <w:rsid w:val="00917FDB"/>
    <w:rsid w:val="00937CD0"/>
    <w:rsid w:val="00945BB0"/>
    <w:rsid w:val="009A68E6"/>
    <w:rsid w:val="00A95A14"/>
    <w:rsid w:val="00AB192F"/>
    <w:rsid w:val="00B82A48"/>
    <w:rsid w:val="00C40AB3"/>
    <w:rsid w:val="00D6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376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12</cp:revision>
  <dcterms:created xsi:type="dcterms:W3CDTF">2015-09-24T17:17:00Z</dcterms:created>
  <dcterms:modified xsi:type="dcterms:W3CDTF">2015-10-27T15:56:00Z</dcterms:modified>
</cp:coreProperties>
</file>