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Аналіз публіцистичного тексту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>АММВ_6_</w:t>
      </w:r>
      <w:r w:rsidRPr="00DC416E">
        <w:rPr>
          <w:rFonts w:ascii="Arial" w:hAnsi="Arial" w:cs="Arial"/>
          <w:sz w:val="24"/>
          <w:szCs w:val="24"/>
          <w:lang w:val="uk-UA"/>
        </w:rPr>
        <w:t>ПП 03</w:t>
      </w:r>
      <w:r>
        <w:rPr>
          <w:rFonts w:ascii="Arial" w:hAnsi="Arial" w:cs="Arial"/>
          <w:sz w:val="24"/>
          <w:szCs w:val="24"/>
          <w:lang w:val="uk-UA"/>
        </w:rPr>
        <w:t>_2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: </w:t>
      </w:r>
      <w:r>
        <w:rPr>
          <w:rFonts w:ascii="Arial" w:hAnsi="Arial" w:cs="Arial"/>
          <w:sz w:val="24"/>
          <w:szCs w:val="24"/>
          <w:lang w:val="uk-UA"/>
        </w:rPr>
        <w:t>вибірковий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7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DC416E">
        <w:rPr>
          <w:rFonts w:ascii="Arial" w:hAnsi="Arial" w:cs="Arial"/>
          <w:sz w:val="24"/>
          <w:szCs w:val="24"/>
          <w:lang w:val="uk-UA"/>
        </w:rPr>
        <w:t>: загальна кількість годин: 60 (кредитів ЄКТС – 2), аудиторні години – 16 (лекції – 6, практичні 10).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Постоленко Ірин Сергіївна, кандидат педагогічних наук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AD0360" w:rsidRPr="00DC416E" w:rsidRDefault="00AD0360" w:rsidP="008C7ACE">
      <w:pPr>
        <w:pStyle w:val="ListParagraph"/>
        <w:spacing w:after="0" w:line="240" w:lineRule="auto"/>
        <w:ind w:left="0" w:firstLine="360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ab/>
        <w:t xml:space="preserve">У результаті вивчення модуля студент повинен: </w:t>
      </w:r>
    </w:p>
    <w:p w:rsidR="00AD0360" w:rsidRPr="00DC416E" w:rsidRDefault="00AD0360" w:rsidP="008C7ACE">
      <w:pPr>
        <w:pStyle w:val="Caption"/>
        <w:ind w:left="567" w:firstLine="708"/>
        <w:jc w:val="both"/>
        <w:rPr>
          <w:rFonts w:ascii="Arial" w:hAnsi="Arial" w:cs="Arial"/>
          <w:b w:val="0"/>
          <w:szCs w:val="24"/>
        </w:rPr>
      </w:pPr>
      <w:r w:rsidRPr="00DC416E">
        <w:rPr>
          <w:rFonts w:ascii="Arial" w:hAnsi="Arial" w:cs="Arial"/>
          <w:szCs w:val="24"/>
        </w:rPr>
        <w:t xml:space="preserve">знати: </w:t>
      </w:r>
      <w:r w:rsidRPr="00DC416E">
        <w:rPr>
          <w:rFonts w:ascii="Arial" w:hAnsi="Arial" w:cs="Arial"/>
          <w:b w:val="0"/>
          <w:szCs w:val="24"/>
        </w:rPr>
        <w:t>базові поняття курсу: базові поняття курсу: публіцистичний текст, ораторська промова, газетна стаття, есе, стилістичні засоби, лексико-семантичні особливості публіцистичного тексту, критерії аналізу публіцистичного тексту;</w:t>
      </w:r>
    </w:p>
    <w:p w:rsidR="00AD0360" w:rsidRPr="00DC416E" w:rsidRDefault="00AD0360" w:rsidP="008C7ACE">
      <w:pPr>
        <w:pStyle w:val="Caption"/>
        <w:ind w:left="567" w:firstLine="567"/>
        <w:jc w:val="both"/>
        <w:rPr>
          <w:rFonts w:ascii="Arial" w:hAnsi="Arial" w:cs="Arial"/>
          <w:szCs w:val="24"/>
        </w:rPr>
      </w:pPr>
      <w:r w:rsidRPr="00DC416E">
        <w:rPr>
          <w:rFonts w:ascii="Arial" w:hAnsi="Arial" w:cs="Arial"/>
          <w:szCs w:val="24"/>
        </w:rPr>
        <w:t xml:space="preserve">вміти: </w:t>
      </w:r>
      <w:r w:rsidRPr="00DC416E">
        <w:rPr>
          <w:rFonts w:ascii="Arial" w:hAnsi="Arial" w:cs="Arial"/>
          <w:b w:val="0"/>
          <w:szCs w:val="24"/>
        </w:rPr>
        <w:t>аналізувати лексико-семантичні особливості публіцистичного тексту;</w:t>
      </w:r>
      <w:r w:rsidRPr="00DC416E">
        <w:rPr>
          <w:rFonts w:ascii="Arial" w:hAnsi="Arial" w:cs="Arial"/>
          <w:szCs w:val="24"/>
        </w:rPr>
        <w:t xml:space="preserve"> </w:t>
      </w:r>
      <w:r w:rsidRPr="00DC416E">
        <w:rPr>
          <w:rFonts w:ascii="Arial" w:hAnsi="Arial" w:cs="Arial"/>
          <w:b w:val="0"/>
          <w:szCs w:val="24"/>
        </w:rPr>
        <w:t>визначати стилістичні засоби у ньому;</w:t>
      </w:r>
      <w:r w:rsidRPr="00DC416E">
        <w:rPr>
          <w:rFonts w:ascii="Arial" w:hAnsi="Arial" w:cs="Arial"/>
          <w:szCs w:val="24"/>
        </w:rPr>
        <w:t xml:space="preserve"> </w:t>
      </w:r>
      <w:r w:rsidRPr="00DC416E">
        <w:rPr>
          <w:rFonts w:ascii="Arial" w:hAnsi="Arial" w:cs="Arial"/>
          <w:b w:val="0"/>
          <w:szCs w:val="24"/>
        </w:rPr>
        <w:t>розрізняти типи ораторських промов та газетних публікацій з урахуванням публіцистичного аспекту;</w:t>
      </w:r>
      <w:r w:rsidRPr="00DC416E">
        <w:rPr>
          <w:rFonts w:ascii="Arial" w:hAnsi="Arial" w:cs="Arial"/>
          <w:szCs w:val="24"/>
        </w:rPr>
        <w:t xml:space="preserve"> </w:t>
      </w:r>
      <w:r w:rsidRPr="00DC416E">
        <w:rPr>
          <w:rFonts w:ascii="Arial" w:hAnsi="Arial" w:cs="Arial"/>
          <w:b w:val="0"/>
          <w:szCs w:val="24"/>
        </w:rPr>
        <w:t xml:space="preserve">аналізувати публіцистичний текст на основі визначених критеріїв. 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DC416E">
        <w:rPr>
          <w:rFonts w:ascii="Arial" w:hAnsi="Arial" w:cs="Arial"/>
          <w:sz w:val="24"/>
          <w:szCs w:val="24"/>
          <w:lang w:val="uk-UA"/>
        </w:rPr>
        <w:t>: аудиторні заняття.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</w:p>
    <w:p w:rsidR="00AD0360" w:rsidRPr="00DC416E" w:rsidRDefault="00AD0360" w:rsidP="008C7ACE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>Інтерпретація тексту. Лексикологія. Стилістика.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AD0360" w:rsidRPr="00DC416E" w:rsidRDefault="00AD0360" w:rsidP="008C7ACE">
      <w:pPr>
        <w:pStyle w:val="ListParagraph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C416E">
        <w:rPr>
          <w:rFonts w:ascii="Arial" w:hAnsi="Arial" w:cs="Arial"/>
          <w:bCs/>
          <w:sz w:val="24"/>
          <w:szCs w:val="24"/>
        </w:rPr>
        <w:t>Публіцистичний текст як об’єкт аналізу.</w:t>
      </w:r>
      <w:r w:rsidRPr="00DC416E">
        <w:rPr>
          <w:rFonts w:ascii="Arial" w:hAnsi="Arial" w:cs="Arial"/>
          <w:sz w:val="24"/>
          <w:szCs w:val="24"/>
        </w:rPr>
        <w:t xml:space="preserve"> Визначення поняття «текст». Принципи зв’язності тексту.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bCs/>
          <w:sz w:val="24"/>
          <w:szCs w:val="24"/>
        </w:rPr>
        <w:t>Ораторська промова як вид публіцистичного тексту</w:t>
      </w:r>
      <w:r w:rsidRPr="00DC416E">
        <w:rPr>
          <w:rFonts w:ascii="Arial" w:hAnsi="Arial" w:cs="Arial"/>
          <w:sz w:val="24"/>
          <w:szCs w:val="24"/>
        </w:rPr>
        <w:t>. Типи ораторських промов, їх лексико-синтаксичні особливості.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bCs/>
          <w:sz w:val="24"/>
          <w:szCs w:val="24"/>
        </w:rPr>
        <w:t>Мова газетних статей: публіцистичний аспект. Стилістичні засоби та структура газетних публікацій.</w:t>
      </w:r>
      <w:r w:rsidRPr="00DC416E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sz w:val="24"/>
          <w:szCs w:val="24"/>
        </w:rPr>
        <w:t>Етапи аналізу публіцистичного тексту.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AD0360" w:rsidRPr="00DC416E" w:rsidRDefault="00AD0360" w:rsidP="008C7ACE">
      <w:pPr>
        <w:pStyle w:val="ListParagraph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Аналіз публіцистичного тексту : посібник для студ. 4 курсу спец. «Мова і література (англійська)» ф-тів іноз. мов вищих закл. освіти / укладачі: І. С. Постоленко, Р. В. Сундук. – Умань : Видавничо-поліграфічний центр «Візаві», 2014. – 138 с.</w:t>
      </w:r>
    </w:p>
    <w:p w:rsidR="00AD0360" w:rsidRPr="00DC416E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bCs/>
          <w:sz w:val="24"/>
          <w:szCs w:val="24"/>
          <w:lang w:val="uk-UA"/>
        </w:rPr>
        <w:t xml:space="preserve">Єфімов Л. П., Ясінецька О. А. </w:t>
      </w:r>
      <w:r w:rsidRPr="00DC416E">
        <w:rPr>
          <w:rFonts w:ascii="Arial" w:hAnsi="Arial" w:cs="Arial"/>
          <w:spacing w:val="-1"/>
          <w:sz w:val="24"/>
          <w:szCs w:val="24"/>
          <w:lang w:val="uk-UA"/>
        </w:rPr>
        <w:t xml:space="preserve">Стилістика англійської мови і дискурсивний аналіз. </w:t>
      </w:r>
      <w:r w:rsidRPr="00DC416E">
        <w:rPr>
          <w:rFonts w:ascii="Arial" w:hAnsi="Arial" w:cs="Arial"/>
          <w:spacing w:val="-1"/>
          <w:sz w:val="24"/>
          <w:szCs w:val="24"/>
        </w:rPr>
        <w:t>Учбово-</w:t>
      </w:r>
      <w:r w:rsidRPr="00DC416E">
        <w:rPr>
          <w:rFonts w:ascii="Arial" w:hAnsi="Arial" w:cs="Arial"/>
          <w:sz w:val="24"/>
          <w:szCs w:val="24"/>
        </w:rPr>
        <w:t xml:space="preserve">методичний посібник. / Л.П. Кухаренко, О.А. Ясінецька. - Вінниця: НОВА КНИГА, 2004. - 240 с. </w:t>
      </w:r>
    </w:p>
    <w:p w:rsidR="00AD0360" w:rsidRPr="00DC416E" w:rsidRDefault="00AD0360" w:rsidP="008C7ACE">
      <w:pPr>
        <w:numPr>
          <w:ilvl w:val="0"/>
          <w:numId w:val="4"/>
        </w:num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Кухаренко В. А. Интерпретация текста : Учеб. пособие для ин-тов и фак. иностр.яз. / В. А. Кухаренко. – М.: Просвещение, 1988. – 192 с.</w:t>
      </w:r>
    </w:p>
    <w:p w:rsidR="00AD0360" w:rsidRPr="00DC416E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Кухаренко В. А. Практикум по интерпретации текста : Учеб. пособие для ин-тов и фак. иностр.яз. / В. А. Кухаренко. – М.: Просвещение, 1987. – 176 с.</w:t>
      </w:r>
    </w:p>
    <w:p w:rsidR="00AD0360" w:rsidRPr="00DC416E" w:rsidRDefault="00AD0360" w:rsidP="008C7AC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16E">
        <w:rPr>
          <w:rFonts w:ascii="Arial" w:hAnsi="Arial" w:cs="Arial"/>
          <w:sz w:val="24"/>
          <w:szCs w:val="24"/>
        </w:rPr>
        <w:t>Кочан І. М. Лінгвістичний аналіз тексту: Навчальний посібник. – К.: Знання, 2008. – 423с.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b/>
          <w:sz w:val="24"/>
          <w:szCs w:val="24"/>
          <w:lang w:val="uk-UA"/>
        </w:rPr>
        <w:t>Форми та методи навчання:</w:t>
      </w:r>
      <w:r w:rsidRPr="00DC416E">
        <w:rPr>
          <w:rFonts w:ascii="Arial" w:hAnsi="Arial" w:cs="Arial"/>
          <w:sz w:val="24"/>
          <w:szCs w:val="24"/>
          <w:lang w:val="uk-UA"/>
        </w:rPr>
        <w:t xml:space="preserve"> лекції, практичні заняття, самостійна робота.</w:t>
      </w:r>
    </w:p>
    <w:p w:rsidR="00AD0360" w:rsidRPr="00DC416E" w:rsidRDefault="00AD0360" w:rsidP="008C7AC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 xml:space="preserve"> </w:t>
      </w:r>
      <w:r w:rsidRPr="00DC416E">
        <w:rPr>
          <w:rFonts w:ascii="Arial" w:hAnsi="Arial" w:cs="Arial"/>
          <w:b/>
          <w:sz w:val="24"/>
          <w:szCs w:val="24"/>
          <w:lang w:val="uk-UA"/>
        </w:rPr>
        <w:t xml:space="preserve">Методи та критерії оцінювання: </w:t>
      </w:r>
    </w:p>
    <w:p w:rsidR="00AD0360" w:rsidRPr="00DC416E" w:rsidRDefault="00AD0360" w:rsidP="008C7A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>Поточний контроль (80%): поточне оцінювання на практичному занятті, за ІНДЗ, оцінка за усні практичні завдання і вправи.</w:t>
      </w:r>
    </w:p>
    <w:p w:rsidR="00AD0360" w:rsidRPr="00DC416E" w:rsidRDefault="00AD0360" w:rsidP="008C7AC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sz w:val="24"/>
          <w:szCs w:val="24"/>
          <w:lang w:val="uk-UA"/>
        </w:rPr>
        <w:t>Підсумковий контроль (20%): залік.</w:t>
      </w:r>
    </w:p>
    <w:p w:rsidR="00AD0360" w:rsidRDefault="00AD0360" w:rsidP="00003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C416E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DC416E">
        <w:rPr>
          <w:rFonts w:ascii="Arial" w:hAnsi="Arial" w:cs="Arial"/>
          <w:sz w:val="24"/>
          <w:szCs w:val="24"/>
          <w:lang w:val="uk-UA"/>
        </w:rPr>
        <w:t>: англійська.</w:t>
      </w: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p w:rsidR="00AD0360" w:rsidRDefault="00AD0360" w:rsidP="004363A7">
      <w:pPr>
        <w:pStyle w:val="ListParagraph"/>
        <w:spacing w:line="240" w:lineRule="auto"/>
        <w:rPr>
          <w:rFonts w:ascii="Arial" w:hAnsi="Arial" w:cs="Arial"/>
          <w:sz w:val="24"/>
          <w:szCs w:val="24"/>
          <w:lang w:val="uk-UA"/>
        </w:rPr>
      </w:pPr>
    </w:p>
    <w:sectPr w:rsidR="00AD0360" w:rsidSect="00DC41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AA0"/>
    <w:multiLevelType w:val="hybridMultilevel"/>
    <w:tmpl w:val="13DC4958"/>
    <w:lvl w:ilvl="0" w:tplc="40F2DBCC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>
    <w:nsid w:val="10850245"/>
    <w:multiLevelType w:val="singleLevel"/>
    <w:tmpl w:val="6E341B2E"/>
    <w:lvl w:ilvl="0">
      <w:start w:val="1"/>
      <w:numFmt w:val="decimal"/>
      <w:lvlText w:val="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">
    <w:nsid w:val="12951886"/>
    <w:multiLevelType w:val="hybridMultilevel"/>
    <w:tmpl w:val="2F0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943C1"/>
    <w:multiLevelType w:val="hybridMultilevel"/>
    <w:tmpl w:val="EEB676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392313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F12993"/>
    <w:multiLevelType w:val="hybridMultilevel"/>
    <w:tmpl w:val="25B04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6257FA"/>
    <w:multiLevelType w:val="hybridMultilevel"/>
    <w:tmpl w:val="2974AE04"/>
    <w:lvl w:ilvl="0" w:tplc="5A5CDD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8D2D6D"/>
    <w:multiLevelType w:val="hybridMultilevel"/>
    <w:tmpl w:val="013832AE"/>
    <w:lvl w:ilvl="0" w:tplc="30E047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84E17"/>
    <w:multiLevelType w:val="hybridMultilevel"/>
    <w:tmpl w:val="6E70477E"/>
    <w:lvl w:ilvl="0" w:tplc="BC8492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234D86"/>
    <w:multiLevelType w:val="hybridMultilevel"/>
    <w:tmpl w:val="79CAAB38"/>
    <w:lvl w:ilvl="0" w:tplc="9F4CC0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C93D37"/>
    <w:multiLevelType w:val="hybridMultilevel"/>
    <w:tmpl w:val="EC60E792"/>
    <w:lvl w:ilvl="0" w:tplc="9FA86E3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8E1"/>
    <w:rsid w:val="00003DF7"/>
    <w:rsid w:val="00011E63"/>
    <w:rsid w:val="00063FDD"/>
    <w:rsid w:val="000656B2"/>
    <w:rsid w:val="001D431A"/>
    <w:rsid w:val="00320A24"/>
    <w:rsid w:val="003A12BF"/>
    <w:rsid w:val="004363A7"/>
    <w:rsid w:val="0046688F"/>
    <w:rsid w:val="004B2748"/>
    <w:rsid w:val="00590847"/>
    <w:rsid w:val="005B6FEA"/>
    <w:rsid w:val="005D5D41"/>
    <w:rsid w:val="006E0FAF"/>
    <w:rsid w:val="006E5D6A"/>
    <w:rsid w:val="006E66B0"/>
    <w:rsid w:val="006F3430"/>
    <w:rsid w:val="006F71B3"/>
    <w:rsid w:val="008C7ACE"/>
    <w:rsid w:val="008E3C88"/>
    <w:rsid w:val="009B38E1"/>
    <w:rsid w:val="009D2BCA"/>
    <w:rsid w:val="009D697B"/>
    <w:rsid w:val="00A928B4"/>
    <w:rsid w:val="00A92CAF"/>
    <w:rsid w:val="00AD0360"/>
    <w:rsid w:val="00B256C8"/>
    <w:rsid w:val="00B2601C"/>
    <w:rsid w:val="00BA65E7"/>
    <w:rsid w:val="00CA1B5D"/>
    <w:rsid w:val="00CB79B9"/>
    <w:rsid w:val="00CE2189"/>
    <w:rsid w:val="00D550AA"/>
    <w:rsid w:val="00D601C4"/>
    <w:rsid w:val="00DC416E"/>
    <w:rsid w:val="00E34506"/>
    <w:rsid w:val="00E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B2"/>
    <w:pPr>
      <w:spacing w:after="160" w:line="259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363A7"/>
    <w:pPr>
      <w:spacing w:before="280" w:after="0" w:line="360" w:lineRule="auto"/>
      <w:outlineLvl w:val="4"/>
    </w:pPr>
    <w:rPr>
      <w:rFonts w:ascii="Arial" w:hAnsi="Arial"/>
      <w:b/>
      <w:i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79B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4B2748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8E3C88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E3C88"/>
    <w:pPr>
      <w:spacing w:after="120" w:line="48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C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4363A7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363A7"/>
    <w:pPr>
      <w:shd w:val="clear" w:color="auto" w:fill="FFFFFF"/>
      <w:spacing w:after="180" w:line="240" w:lineRule="atLeast"/>
    </w:pPr>
    <w:rPr>
      <w:sz w:val="27"/>
      <w:szCs w:val="20"/>
      <w:shd w:val="clear" w:color="auto" w:fill="FFFFFF"/>
      <w:lang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4363A7"/>
    <w:rPr>
      <w:rFonts w:ascii="Arial" w:hAnsi="Arial"/>
      <w:b/>
      <w:i/>
      <w:sz w:val="22"/>
      <w:lang w:val="en-US" w:eastAsia="en-US"/>
    </w:rPr>
  </w:style>
  <w:style w:type="paragraph" w:customStyle="1" w:styleId="Style2">
    <w:name w:val="Style2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61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59" w:lineRule="exact"/>
      <w:ind w:firstLine="835"/>
    </w:pPr>
    <w:rPr>
      <w:rFonts w:ascii="Arial" w:hAnsi="Arial" w:cs="Arial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36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4363A7"/>
    <w:pPr>
      <w:spacing w:after="200" w:line="276" w:lineRule="auto"/>
      <w:ind w:left="720"/>
      <w:contextualSpacing/>
    </w:pPr>
  </w:style>
  <w:style w:type="character" w:customStyle="1" w:styleId="FontStyle13">
    <w:name w:val="Font Style13"/>
    <w:uiPriority w:val="99"/>
    <w:rsid w:val="004363A7"/>
    <w:rPr>
      <w:rFonts w:ascii="Arial" w:hAnsi="Arial"/>
      <w:sz w:val="20"/>
    </w:rPr>
  </w:style>
  <w:style w:type="character" w:customStyle="1" w:styleId="FontStyle14">
    <w:name w:val="Font Style14"/>
    <w:uiPriority w:val="99"/>
    <w:rsid w:val="004363A7"/>
    <w:rPr>
      <w:rFonts w:ascii="Arial" w:hAnsi="Arial"/>
      <w:b/>
      <w:sz w:val="20"/>
    </w:rPr>
  </w:style>
  <w:style w:type="character" w:customStyle="1" w:styleId="FontStyle12">
    <w:name w:val="Font Style12"/>
    <w:uiPriority w:val="99"/>
    <w:rsid w:val="004363A7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4363A7"/>
    <w:rPr>
      <w:rFonts w:ascii="Arial" w:hAnsi="Arial"/>
      <w:b/>
      <w:sz w:val="20"/>
    </w:rPr>
  </w:style>
  <w:style w:type="character" w:customStyle="1" w:styleId="FontStyle21">
    <w:name w:val="Font Style21"/>
    <w:uiPriority w:val="99"/>
    <w:rsid w:val="004363A7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369</Words>
  <Characters>2104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ASUS R510C</cp:lastModifiedBy>
  <cp:revision>9</cp:revision>
  <dcterms:created xsi:type="dcterms:W3CDTF">2015-09-27T16:18:00Z</dcterms:created>
  <dcterms:modified xsi:type="dcterms:W3CDTF">2015-12-19T15:07:00Z</dcterms:modified>
</cp:coreProperties>
</file>