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E6" w:rsidRPr="00AF1636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</w:rPr>
        <w:t>Назва модуля:</w:t>
      </w:r>
      <w:r w:rsidRPr="00AF1636">
        <w:rPr>
          <w:rFonts w:ascii="Arial" w:hAnsi="Arial" w:cs="Arial"/>
          <w:sz w:val="24"/>
          <w:szCs w:val="24"/>
        </w:rPr>
        <w:t xml:space="preserve"> Анал</w:t>
      </w:r>
      <w:r w:rsidRPr="00AF1636">
        <w:rPr>
          <w:rFonts w:ascii="Arial" w:hAnsi="Arial" w:cs="Arial"/>
          <w:sz w:val="24"/>
          <w:szCs w:val="24"/>
          <w:lang w:val="uk-UA"/>
        </w:rPr>
        <w:t>із підручників з англійської мови.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AF1636">
        <w:rPr>
          <w:rFonts w:ascii="Arial" w:hAnsi="Arial" w:cs="Arial"/>
          <w:sz w:val="24"/>
          <w:szCs w:val="24"/>
          <w:lang w:val="uk-UA"/>
        </w:rPr>
        <w:t>: АММВ_6_ ПП 06_1,5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вибірковий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AF1636">
        <w:rPr>
          <w:rFonts w:ascii="Arial" w:hAnsi="Arial" w:cs="Arial"/>
          <w:sz w:val="24"/>
          <w:szCs w:val="24"/>
          <w:lang w:val="uk-UA"/>
        </w:rPr>
        <w:t>: 5.</w:t>
      </w:r>
    </w:p>
    <w:p w:rsidR="00953DE6" w:rsidRPr="00AF1636" w:rsidRDefault="00953DE6" w:rsidP="00E77A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Pr="00AF1636">
        <w:rPr>
          <w:rFonts w:ascii="Arial" w:hAnsi="Arial" w:cs="Arial"/>
          <w:sz w:val="24"/>
          <w:szCs w:val="24"/>
          <w:lang w:val="uk-UA"/>
        </w:rPr>
        <w:t>Обсяг модуля: загальна кількість годин – 45 (кредитів ЄКТС – 1,5), аудиторні години – 16</w:t>
      </w:r>
      <w:bookmarkStart w:id="0" w:name="_GoBack"/>
      <w:bookmarkEnd w:id="0"/>
      <w:r w:rsidRPr="00AF1636">
        <w:rPr>
          <w:rFonts w:ascii="Arial" w:hAnsi="Arial" w:cs="Arial"/>
          <w:sz w:val="24"/>
          <w:szCs w:val="24"/>
          <w:lang w:val="uk-UA"/>
        </w:rPr>
        <w:t xml:space="preserve"> (лекції – 8, практичні заняття – 8)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Капелюшна Тетяна Вікторівна, кандидат педагогічних наук, доцент кафедри англійської мови та методики її викладання.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953DE6" w:rsidRPr="00AF1636" w:rsidRDefault="00953DE6" w:rsidP="006D09D3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AF1636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953DE6" w:rsidRPr="00AF1636" w:rsidRDefault="00953DE6" w:rsidP="006D09D3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Pr="00AF1636">
        <w:rPr>
          <w:rFonts w:ascii="Arial" w:hAnsi="Arial" w:cs="Arial"/>
          <w:sz w:val="24"/>
          <w:szCs w:val="24"/>
          <w:lang w:val="uk-UA"/>
        </w:rPr>
        <w:t>зміст, структуру, тестові і позатекстові матеріали, систему вправ і завдань, особливості використання вчителем підручника, критерії оцінювання ілюстративного матеріалу, функції підручника, навчально-мовленнєві ситуації, чинні програми з англійської мови для середніх загальноосвітніх шкіл для всіх етапів навчання</w:t>
      </w:r>
    </w:p>
    <w:p w:rsidR="00953DE6" w:rsidRPr="00AF1636" w:rsidRDefault="00953DE6" w:rsidP="006D09D3">
      <w:pPr>
        <w:pStyle w:val="BodyText2"/>
        <w:spacing w:after="0" w:line="276" w:lineRule="auto"/>
        <w:ind w:firstLine="567"/>
        <w:jc w:val="both"/>
        <w:rPr>
          <w:rFonts w:ascii="Arial" w:hAnsi="Arial" w:cs="Arial"/>
          <w:b/>
          <w:bCs/>
          <w:spacing w:val="-5"/>
          <w:sz w:val="24"/>
        </w:rPr>
      </w:pPr>
      <w:r w:rsidRPr="00AF1636">
        <w:rPr>
          <w:rFonts w:ascii="Arial" w:hAnsi="Arial" w:cs="Arial"/>
          <w:b/>
          <w:sz w:val="24"/>
          <w:lang w:val="uk-UA"/>
        </w:rPr>
        <w:t>вміти:</w:t>
      </w:r>
      <w:r w:rsidRPr="00AF1636">
        <w:rPr>
          <w:rFonts w:ascii="Arial" w:hAnsi="Arial" w:cs="Arial"/>
          <w:sz w:val="24"/>
          <w:lang w:val="uk-UA"/>
        </w:rPr>
        <w:t xml:space="preserve"> </w:t>
      </w:r>
      <w:r w:rsidRPr="00AF1636">
        <w:rPr>
          <w:rFonts w:ascii="Arial" w:hAnsi="Arial" w:cs="Arial"/>
          <w:bCs/>
          <w:spacing w:val="-5"/>
          <w:sz w:val="24"/>
          <w:lang w:val="uk-UA"/>
        </w:rPr>
        <w:t xml:space="preserve">аналізувати програми з англійської мови для </w:t>
      </w:r>
      <w:r w:rsidRPr="00AF1636">
        <w:rPr>
          <w:rFonts w:ascii="Arial" w:hAnsi="Arial" w:cs="Arial"/>
          <w:sz w:val="24"/>
          <w:lang w:val="uk-UA"/>
        </w:rPr>
        <w:t>середніх загальноосвітніх шкіл</w:t>
      </w:r>
      <w:r w:rsidRPr="00AF1636">
        <w:rPr>
          <w:rFonts w:ascii="Arial" w:hAnsi="Arial" w:cs="Arial"/>
          <w:bCs/>
          <w:spacing w:val="-5"/>
          <w:sz w:val="24"/>
          <w:lang w:val="uk-UA"/>
        </w:rPr>
        <w:t xml:space="preserve"> та підручники з англійської мови, рекомендовані МОНМС України для кожного етапу навчання за схемою </w:t>
      </w:r>
      <w:r w:rsidRPr="00AF1636">
        <w:rPr>
          <w:rFonts w:ascii="Arial" w:hAnsi="Arial" w:cs="Arial"/>
          <w:bCs/>
          <w:spacing w:val="-5"/>
          <w:sz w:val="24"/>
        </w:rPr>
        <w:t>(зміст, структура, текстові і позатекстові матеріали, система вправ і завдань, використання ілюстративного матеріалу, навчально-мовленнєві ситуації, спрямованість підручника, характерні особливості).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AF1636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</w:p>
    <w:p w:rsidR="00953DE6" w:rsidRPr="00AF1636" w:rsidRDefault="00953DE6" w:rsidP="00FA024A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sz w:val="24"/>
          <w:szCs w:val="24"/>
          <w:lang w:val="uk-UA"/>
        </w:rPr>
        <w:t>Методика викладання іноземних мов.</w:t>
      </w:r>
    </w:p>
    <w:p w:rsidR="00953DE6" w:rsidRPr="00AF1636" w:rsidRDefault="00953DE6" w:rsidP="00FA02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953DE6" w:rsidRPr="00AF1636" w:rsidRDefault="00953DE6" w:rsidP="00FA024A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>Стратегічні напрямки розвитку сучасної шкільної іншомовної освіти.</w:t>
      </w: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F1636">
        <w:rPr>
          <w:rFonts w:ascii="Arial" w:hAnsi="Arial" w:cs="Arial"/>
          <w:sz w:val="24"/>
          <w:szCs w:val="24"/>
          <w:lang w:val="uk-UA"/>
        </w:rPr>
        <w:t>Лінгводидактичні засади визначення засобів оволодіння змістом навчання іноземних мов у сучасній середній школі. Типологія засобів оволодіння змістом іншомовної комунікативної компетентності. Структура та зміст чинних навчальних програм з англійської мови для середньої загальноосвітньої школи.</w:t>
      </w:r>
    </w:p>
    <w:p w:rsidR="00953DE6" w:rsidRPr="00AF1636" w:rsidRDefault="00953DE6" w:rsidP="006D09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953DE6" w:rsidRPr="00AF1636" w:rsidRDefault="00953DE6" w:rsidP="006D09D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 xml:space="preserve">Аналіз підручників з англійської мови :  навчально-методичний посібник для студ. 3 курсу спец. „Мова і література (англійська)” ф-тів іноз. мов вищих закл. освіти </w:t>
      </w:r>
      <w:r w:rsidRPr="00AF1636">
        <w:rPr>
          <w:rFonts w:ascii="Arial" w:hAnsi="Arial" w:cs="Arial"/>
          <w:sz w:val="24"/>
          <w:szCs w:val="24"/>
        </w:rPr>
        <w:t xml:space="preserve">/ 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укл. Т.В. Капелюшна, П.М. Грабовий, Т.О. Піонтковська. – </w:t>
      </w:r>
      <w:r w:rsidRPr="00AF1636">
        <w:rPr>
          <w:rFonts w:ascii="Arial" w:hAnsi="Arial" w:cs="Arial"/>
          <w:sz w:val="24"/>
          <w:szCs w:val="24"/>
          <w:lang w:val="uk-UA" w:eastAsia="uk-UA"/>
        </w:rPr>
        <w:t xml:space="preserve">Умань : ФОП Жовтий О. О., 2014. </w:t>
      </w:r>
      <w:r w:rsidRPr="00AF1636">
        <w:rPr>
          <w:rFonts w:ascii="Arial" w:hAnsi="Arial" w:cs="Arial"/>
          <w:sz w:val="24"/>
          <w:szCs w:val="24"/>
          <w:lang w:val="uk-UA"/>
        </w:rPr>
        <w:t>– 120 с.</w:t>
      </w:r>
    </w:p>
    <w:p w:rsidR="00953DE6" w:rsidRPr="00AF1636" w:rsidRDefault="00953DE6" w:rsidP="00E47CFB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/>
        <w:ind w:left="-142" w:firstLine="142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AF1636">
        <w:rPr>
          <w:rFonts w:ascii="Arial" w:hAnsi="Arial" w:cs="Arial"/>
          <w:bCs/>
          <w:sz w:val="24"/>
          <w:szCs w:val="24"/>
          <w:lang w:val="uk-UA"/>
        </w:rPr>
        <w:t>Загальноєвропейські Рекомендації з мовної освіти : вивчення, викладання, оцінювання. – К. : Ленвіт, 2003. – 261 с.</w:t>
      </w:r>
    </w:p>
    <w:p w:rsidR="00953DE6" w:rsidRPr="00AF1636" w:rsidRDefault="00953DE6" w:rsidP="00E47CFB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pacing w:val="-5"/>
          <w:sz w:val="24"/>
          <w:szCs w:val="24"/>
          <w:lang w:val="uk-UA"/>
        </w:rPr>
        <w:t>Редько</w:t>
      </w:r>
      <w:r w:rsidRPr="00AF1636">
        <w:rPr>
          <w:rFonts w:ascii="Arial" w:hAnsi="Arial" w:cs="Arial"/>
          <w:spacing w:val="-5"/>
          <w:sz w:val="24"/>
          <w:szCs w:val="24"/>
        </w:rPr>
        <w:t> 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В.Г. Засоби формування комунікативної компетентності у змісті шкільних підручників з іноземних мов. Теорія і практика : монографія / Валерій Редько. – К. : Генеза, 2012. – 224</w:t>
      </w:r>
      <w:r w:rsidRPr="00AF1636">
        <w:rPr>
          <w:rFonts w:ascii="Arial" w:hAnsi="Arial" w:cs="Arial"/>
          <w:spacing w:val="-5"/>
          <w:sz w:val="24"/>
          <w:szCs w:val="24"/>
        </w:rPr>
        <w:t> 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с.</w:t>
      </w:r>
    </w:p>
    <w:p w:rsidR="00953DE6" w:rsidRPr="00AF1636" w:rsidRDefault="00953DE6" w:rsidP="00E47CFB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pacing w:val="-5"/>
          <w:sz w:val="24"/>
          <w:szCs w:val="24"/>
        </w:rPr>
        <w:t>Редько В.Г. Лінгводидактичні засади навчання іноземної мови учнів початкової школи : Монографія / В.Г. Редько. – К. 6 Генеза, 2006. – 135 с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.</w:t>
      </w:r>
    </w:p>
    <w:p w:rsidR="00953DE6" w:rsidRPr="00AF1636" w:rsidRDefault="00953DE6" w:rsidP="00E47CFB">
      <w:pPr>
        <w:pStyle w:val="ListParagraph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AF1636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робота, ІНДЗ.</w:t>
      </w:r>
    </w:p>
    <w:p w:rsidR="00953DE6" w:rsidRPr="00AF1636" w:rsidRDefault="00953DE6" w:rsidP="00E47CFB">
      <w:pPr>
        <w:pStyle w:val="ListParagraph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</w:t>
      </w:r>
      <w:r w:rsidRPr="00AF1636">
        <w:rPr>
          <w:rFonts w:ascii="Arial" w:hAnsi="Arial" w:cs="Arial"/>
          <w:sz w:val="24"/>
          <w:szCs w:val="24"/>
        </w:rPr>
        <w:t>поточне оцінювання за кожен змістовий модуль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(80% , 20%).</w:t>
      </w:r>
    </w:p>
    <w:p w:rsidR="00953DE6" w:rsidRPr="00CE2189" w:rsidRDefault="00953DE6" w:rsidP="006D0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AF1636">
        <w:rPr>
          <w:rFonts w:ascii="Arial" w:hAnsi="Arial" w:cs="Arial"/>
          <w:sz w:val="24"/>
          <w:szCs w:val="24"/>
          <w:lang w:val="uk-UA"/>
        </w:rPr>
        <w:t>українська.</w:t>
      </w:r>
    </w:p>
    <w:sectPr w:rsidR="00953DE6" w:rsidRPr="00CE2189" w:rsidSect="00C92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E73A3"/>
    <w:multiLevelType w:val="hybridMultilevel"/>
    <w:tmpl w:val="46D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05B51"/>
    <w:multiLevelType w:val="hybridMultilevel"/>
    <w:tmpl w:val="1A8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71800"/>
    <w:multiLevelType w:val="hybridMultilevel"/>
    <w:tmpl w:val="DF7429A0"/>
    <w:lvl w:ilvl="0" w:tplc="AAC00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18"/>
    <w:rsid w:val="0004430F"/>
    <w:rsid w:val="00053862"/>
    <w:rsid w:val="00054ADA"/>
    <w:rsid w:val="001A3628"/>
    <w:rsid w:val="002A360A"/>
    <w:rsid w:val="00386DBA"/>
    <w:rsid w:val="003A23C0"/>
    <w:rsid w:val="003C3E5F"/>
    <w:rsid w:val="003E065A"/>
    <w:rsid w:val="0040481F"/>
    <w:rsid w:val="005A576B"/>
    <w:rsid w:val="005A66D2"/>
    <w:rsid w:val="005E62A1"/>
    <w:rsid w:val="006A6A75"/>
    <w:rsid w:val="006D09D3"/>
    <w:rsid w:val="00837664"/>
    <w:rsid w:val="00842DD5"/>
    <w:rsid w:val="00844E34"/>
    <w:rsid w:val="00851CDB"/>
    <w:rsid w:val="009356C4"/>
    <w:rsid w:val="00953DE6"/>
    <w:rsid w:val="00985424"/>
    <w:rsid w:val="009F535D"/>
    <w:rsid w:val="00AD1935"/>
    <w:rsid w:val="00AF1636"/>
    <w:rsid w:val="00BA2716"/>
    <w:rsid w:val="00BD2553"/>
    <w:rsid w:val="00C25918"/>
    <w:rsid w:val="00C927F9"/>
    <w:rsid w:val="00CE2189"/>
    <w:rsid w:val="00D961EF"/>
    <w:rsid w:val="00DF6656"/>
    <w:rsid w:val="00DF7064"/>
    <w:rsid w:val="00E47CFB"/>
    <w:rsid w:val="00E77AC3"/>
    <w:rsid w:val="00EF1B98"/>
    <w:rsid w:val="00F127C3"/>
    <w:rsid w:val="00F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CE2189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EF1B98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D09D3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D09D3"/>
    <w:pPr>
      <w:shd w:val="clear" w:color="auto" w:fill="FFFFFF"/>
      <w:spacing w:after="180" w:line="240" w:lineRule="atLeast"/>
    </w:pPr>
    <w:rPr>
      <w:sz w:val="27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D09D3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09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CE2189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CE2189"/>
    <w:pPr>
      <w:ind w:left="720"/>
      <w:contextualSpacing/>
    </w:pPr>
  </w:style>
  <w:style w:type="character" w:customStyle="1" w:styleId="FontStyle13">
    <w:name w:val="Font Style13"/>
    <w:uiPriority w:val="99"/>
    <w:rsid w:val="00CE2189"/>
    <w:rPr>
      <w:rFonts w:ascii="Arial" w:hAnsi="Arial"/>
      <w:sz w:val="20"/>
    </w:rPr>
  </w:style>
  <w:style w:type="character" w:customStyle="1" w:styleId="FontStyle14">
    <w:name w:val="Font Style14"/>
    <w:uiPriority w:val="99"/>
    <w:rsid w:val="00CE2189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CE2189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E2189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CE218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384</Words>
  <Characters>2193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 R510C</cp:lastModifiedBy>
  <cp:revision>13</cp:revision>
  <dcterms:created xsi:type="dcterms:W3CDTF">2015-09-27T17:31:00Z</dcterms:created>
  <dcterms:modified xsi:type="dcterms:W3CDTF">2015-10-29T16:29:00Z</dcterms:modified>
</cp:coreProperties>
</file>